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238" w:rsidRDefault="00DD4238" w:rsidP="00DD4238">
      <w:pPr>
        <w:pStyle w:val="FreeForm"/>
        <w:ind w:left="1440" w:firstLine="720"/>
        <w:rPr>
          <w:rFonts w:ascii="Garamond" w:hAnsi="Garamond"/>
          <w:b/>
          <w:i/>
          <w:sz w:val="28"/>
          <w:szCs w:val="28"/>
        </w:rPr>
      </w:pPr>
    </w:p>
    <w:p w:rsidR="00DD4238" w:rsidRDefault="00DD4238" w:rsidP="00DD4238">
      <w:pPr>
        <w:pStyle w:val="FreeForm"/>
        <w:ind w:left="1440" w:firstLine="720"/>
        <w:rPr>
          <w:rFonts w:ascii="Garamond" w:hAnsi="Garamond"/>
        </w:rPr>
      </w:pPr>
      <w:r w:rsidRPr="00DD4238">
        <w:rPr>
          <w:rFonts w:ascii="Garamond" w:hAnsi="Garamond"/>
          <w:b/>
          <w:i/>
          <w:sz w:val="28"/>
          <w:szCs w:val="28"/>
        </w:rPr>
        <w:drawing>
          <wp:anchor distT="0" distB="0" distL="114300" distR="114300" simplePos="0" relativeHeight="251659264" behindDoc="1" locked="0" layoutInCell="1" allowOverlap="1">
            <wp:simplePos x="0" y="0"/>
            <wp:positionH relativeFrom="column">
              <wp:posOffset>-142875</wp:posOffset>
            </wp:positionH>
            <wp:positionV relativeFrom="paragraph">
              <wp:posOffset>-552450</wp:posOffset>
            </wp:positionV>
            <wp:extent cx="952500" cy="1028700"/>
            <wp:effectExtent l="19050" t="0" r="0" b="0"/>
            <wp:wrapNone/>
            <wp:docPr id="18" name="Picture 18" descr="hunger-games-logo-web-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unger-games-logo-web-photo"/>
                    <pic:cNvPicPr>
                      <a:picLocks noChangeAspect="1" noChangeArrowheads="1"/>
                    </pic:cNvPicPr>
                  </pic:nvPicPr>
                  <pic:blipFill>
                    <a:blip r:embed="rId4" r:link="rId5" cstate="print"/>
                    <a:srcRect/>
                    <a:stretch>
                      <a:fillRect/>
                    </a:stretch>
                  </pic:blipFill>
                  <pic:spPr bwMode="auto">
                    <a:xfrm>
                      <a:off x="0" y="0"/>
                      <a:ext cx="956310" cy="1028065"/>
                    </a:xfrm>
                    <a:prstGeom prst="rect">
                      <a:avLst/>
                    </a:prstGeom>
                    <a:noFill/>
                    <a:ln w="9525">
                      <a:noFill/>
                      <a:miter lim="800000"/>
                      <a:headEnd/>
                      <a:tailEnd/>
                    </a:ln>
                  </pic:spPr>
                </pic:pic>
              </a:graphicData>
            </a:graphic>
          </wp:anchor>
        </w:drawing>
      </w:r>
      <w:r w:rsidRPr="000B181D">
        <w:rPr>
          <w:rFonts w:ascii="Garamond" w:hAnsi="Garamond"/>
          <w:b/>
          <w:i/>
          <w:sz w:val="28"/>
          <w:szCs w:val="28"/>
        </w:rPr>
        <w:t>The Hunger Games</w:t>
      </w:r>
      <w:r w:rsidRPr="000B181D">
        <w:rPr>
          <w:rFonts w:ascii="Garamond" w:hAnsi="Garamond"/>
          <w:b/>
          <w:sz w:val="28"/>
          <w:szCs w:val="28"/>
        </w:rPr>
        <w:t xml:space="preserve"> Novel Reading Permission Slip</w:t>
      </w:r>
    </w:p>
    <w:p w:rsidR="00DD4238" w:rsidRDefault="00DD4238" w:rsidP="00DD4238">
      <w:pPr>
        <w:pStyle w:val="FreeForm"/>
        <w:rPr>
          <w:rFonts w:ascii="Garamond" w:hAnsi="Garamond"/>
          <w:sz w:val="22"/>
        </w:rPr>
      </w:pPr>
    </w:p>
    <w:p w:rsidR="00DD4238" w:rsidRDefault="00DD4238" w:rsidP="00DD4238">
      <w:pPr>
        <w:pStyle w:val="FreeForm"/>
        <w:rPr>
          <w:rFonts w:ascii="Garamond" w:hAnsi="Garamond"/>
          <w:sz w:val="22"/>
        </w:rPr>
      </w:pPr>
    </w:p>
    <w:p w:rsidR="00DD4238" w:rsidRDefault="00DD4238" w:rsidP="00DD4238">
      <w:pPr>
        <w:pStyle w:val="FreeForm"/>
        <w:rPr>
          <w:rFonts w:ascii="Garamond" w:hAnsi="Garamond"/>
          <w:sz w:val="22"/>
        </w:rPr>
      </w:pPr>
      <w:r>
        <w:rPr>
          <w:rFonts w:ascii="Garamond" w:hAnsi="Garamond"/>
          <w:sz w:val="22"/>
        </w:rPr>
        <w:t>Dear Parent or Guardian,</w:t>
      </w:r>
    </w:p>
    <w:p w:rsidR="00DD4238" w:rsidRDefault="00DD4238" w:rsidP="00DD4238">
      <w:pPr>
        <w:pStyle w:val="FreeForm"/>
        <w:rPr>
          <w:rFonts w:ascii="Garamond" w:hAnsi="Garamond"/>
          <w:sz w:val="22"/>
        </w:rPr>
      </w:pPr>
      <w:r>
        <w:rPr>
          <w:rFonts w:ascii="Garamond" w:hAnsi="Garamond"/>
          <w:sz w:val="22"/>
        </w:rPr>
        <w:t> </w:t>
      </w:r>
    </w:p>
    <w:p w:rsidR="00DD4238" w:rsidRDefault="00DD4238" w:rsidP="00DD4238">
      <w:pPr>
        <w:pStyle w:val="FreeForm"/>
        <w:rPr>
          <w:rFonts w:ascii="Garamond" w:hAnsi="Garamond"/>
          <w:sz w:val="22"/>
        </w:rPr>
      </w:pPr>
      <w:r>
        <w:rPr>
          <w:rFonts w:ascii="Garamond" w:hAnsi="Garamond"/>
          <w:sz w:val="22"/>
        </w:rPr>
        <w:t xml:space="preserve">On Monday, January 19, 2015, your son/daughter's class will begin reading </w:t>
      </w:r>
      <w:r>
        <w:rPr>
          <w:rFonts w:ascii="Garamond" w:hAnsi="Garamond"/>
          <w:i/>
          <w:sz w:val="22"/>
        </w:rPr>
        <w:t>The Hunger Games</w:t>
      </w:r>
      <w:r>
        <w:rPr>
          <w:rFonts w:ascii="Garamond" w:hAnsi="Garamond"/>
          <w:sz w:val="22"/>
        </w:rPr>
        <w:t xml:space="preserve"> by Suzanne Collins. It is published by Scholastic Books and recommended for ages 12 and up.</w:t>
      </w:r>
    </w:p>
    <w:p w:rsidR="00DD4238" w:rsidRDefault="00DD4238" w:rsidP="00DD4238">
      <w:pPr>
        <w:pStyle w:val="FreeForm"/>
        <w:rPr>
          <w:rFonts w:ascii="Garamond" w:hAnsi="Garamond"/>
          <w:sz w:val="22"/>
        </w:rPr>
      </w:pPr>
    </w:p>
    <w:p w:rsidR="00DD4238" w:rsidRDefault="00DD4238" w:rsidP="00DD4238">
      <w:pPr>
        <w:pStyle w:val="FreeForm"/>
        <w:rPr>
          <w:rFonts w:ascii="Garamond" w:hAnsi="Garamond"/>
          <w:sz w:val="22"/>
        </w:rPr>
      </w:pPr>
      <w:r>
        <w:rPr>
          <w:rFonts w:ascii="Garamond" w:hAnsi="Garamond"/>
          <w:sz w:val="22"/>
        </w:rPr>
        <w:t xml:space="preserve">I am excited to have the opportunity to share this riveting novel with your child. It is the first book in a trilogy and most students are eager to read the rest of the series after finishing </w:t>
      </w:r>
      <w:r>
        <w:rPr>
          <w:rFonts w:ascii="Garamond" w:hAnsi="Garamond"/>
          <w:i/>
          <w:sz w:val="22"/>
        </w:rPr>
        <w:t>The Hunger Games</w:t>
      </w:r>
      <w:r>
        <w:rPr>
          <w:rFonts w:ascii="Garamond" w:hAnsi="Garamond"/>
          <w:sz w:val="22"/>
        </w:rPr>
        <w:t>. </w:t>
      </w:r>
    </w:p>
    <w:p w:rsidR="00DD4238" w:rsidRDefault="00DD4238" w:rsidP="00DD4238">
      <w:pPr>
        <w:pStyle w:val="FreeForm"/>
        <w:rPr>
          <w:rFonts w:ascii="Garamond" w:hAnsi="Garamond"/>
          <w:sz w:val="22"/>
        </w:rPr>
      </w:pPr>
    </w:p>
    <w:p w:rsidR="00DD4238" w:rsidRDefault="00DD4238" w:rsidP="00DD4238">
      <w:pPr>
        <w:pStyle w:val="FreeForm"/>
        <w:rPr>
          <w:rFonts w:ascii="Garamond" w:hAnsi="Garamond"/>
          <w:sz w:val="22"/>
        </w:rPr>
      </w:pPr>
      <w:r>
        <w:rPr>
          <w:rFonts w:ascii="Garamond" w:hAnsi="Garamond"/>
          <w:sz w:val="22"/>
        </w:rPr>
        <w:t>The novel is about a 16-year old girl named Katniss who volunteers to take her younger sister’s place in a government-mandated competition where only one teenager will survive. The book is Katniss’s story and we learn of her compassion for her sister, her struggles to survive, and her conflicting emotions toward her fellow competitors. We follow her as she is whisked away from her home, wondering if she will ever see her family again.</w:t>
      </w:r>
    </w:p>
    <w:p w:rsidR="00DD4238" w:rsidRDefault="00DD4238" w:rsidP="00DD4238">
      <w:pPr>
        <w:pStyle w:val="FreeForm"/>
        <w:rPr>
          <w:rFonts w:ascii="Garamond" w:hAnsi="Garamond"/>
          <w:sz w:val="22"/>
        </w:rPr>
      </w:pPr>
    </w:p>
    <w:p w:rsidR="00DD4238" w:rsidRDefault="00DD4238" w:rsidP="00DD4238">
      <w:pPr>
        <w:pStyle w:val="FreeForm"/>
        <w:rPr>
          <w:rFonts w:ascii="Garamond" w:hAnsi="Garamond"/>
          <w:sz w:val="22"/>
        </w:rPr>
      </w:pPr>
      <w:r>
        <w:rPr>
          <w:rFonts w:ascii="Garamond" w:hAnsi="Garamond"/>
          <w:i/>
          <w:sz w:val="22"/>
        </w:rPr>
        <w:t>The Hunger Games</w:t>
      </w:r>
      <w:r>
        <w:rPr>
          <w:rFonts w:ascii="Garamond" w:hAnsi="Garamond"/>
          <w:sz w:val="22"/>
        </w:rPr>
        <w:t xml:space="preserve"> unit will consist of class discussions, activities, and assignments that encourage critical and creative thinking. Your child will be encouraged to reflect upon the reading and discuss how to prevent this modern form of genocide from happening. </w:t>
      </w:r>
    </w:p>
    <w:p w:rsidR="00DD4238" w:rsidRDefault="00DD4238" w:rsidP="00DD4238">
      <w:pPr>
        <w:pStyle w:val="FreeForm"/>
        <w:rPr>
          <w:rFonts w:ascii="Garamond" w:hAnsi="Garamond"/>
          <w:sz w:val="22"/>
        </w:rPr>
      </w:pPr>
      <w:r>
        <w:rPr>
          <w:rFonts w:ascii="Garamond" w:hAnsi="Garamond"/>
          <w:sz w:val="22"/>
        </w:rPr>
        <w:t> </w:t>
      </w:r>
    </w:p>
    <w:p w:rsidR="00DD4238" w:rsidRDefault="00DD4238" w:rsidP="00DD4238">
      <w:pPr>
        <w:pStyle w:val="FreeForm"/>
        <w:rPr>
          <w:rFonts w:ascii="Garamond" w:hAnsi="Garamond"/>
          <w:sz w:val="22"/>
        </w:rPr>
      </w:pPr>
      <w:r>
        <w:rPr>
          <w:rFonts w:ascii="Garamond" w:hAnsi="Garamond"/>
          <w:sz w:val="22"/>
        </w:rPr>
        <w:t xml:space="preserve">Due to the violent nature of the Games as they are described in the book, some may consider it to be too mature for 12 &amp; 13 year olds unless a parent or legal guardian grants permission. I have personally read the novel and feel it is appropriate for our class.  I selected it because of its literary and thematic worth.  The mature content works to enhance the meaning  of  the  text  and  will  consequently  promote  a  higher  level of  learning  and  understanding.  However, I still wish to have your consent. </w:t>
      </w:r>
    </w:p>
    <w:p w:rsidR="00DD4238" w:rsidRDefault="00DD4238" w:rsidP="00DD4238">
      <w:pPr>
        <w:pStyle w:val="FreeForm"/>
        <w:rPr>
          <w:rFonts w:ascii="Garamond" w:hAnsi="Garamond"/>
          <w:sz w:val="22"/>
        </w:rPr>
      </w:pPr>
    </w:p>
    <w:p w:rsidR="00DD4238" w:rsidRDefault="00DD4238" w:rsidP="00DD4238">
      <w:pPr>
        <w:pStyle w:val="FreeForm"/>
        <w:rPr>
          <w:rFonts w:ascii="Garamond" w:hAnsi="Garamond"/>
          <w:sz w:val="22"/>
        </w:rPr>
      </w:pPr>
      <w:r>
        <w:rPr>
          <w:rFonts w:ascii="Garamond" w:hAnsi="Garamond"/>
          <w:sz w:val="22"/>
        </w:rPr>
        <w:t xml:space="preserve">Please respond and return the form to Mrs. Evans or the office staff at Kirbyville Junior High School by Friday, January 16, 2015. </w:t>
      </w:r>
    </w:p>
    <w:p w:rsidR="00DD4238" w:rsidRDefault="00DD4238" w:rsidP="00DD4238">
      <w:pPr>
        <w:pStyle w:val="FreeForm"/>
        <w:rPr>
          <w:rFonts w:ascii="Garamond" w:hAnsi="Garamond"/>
          <w:sz w:val="22"/>
        </w:rPr>
      </w:pPr>
    </w:p>
    <w:p w:rsidR="00DD4238" w:rsidRDefault="00DD4238" w:rsidP="00DD4238">
      <w:pPr>
        <w:pStyle w:val="FreeForm"/>
        <w:rPr>
          <w:rFonts w:ascii="Garamond" w:hAnsi="Garamond"/>
          <w:sz w:val="22"/>
        </w:rPr>
      </w:pPr>
      <w:r>
        <w:rPr>
          <w:rFonts w:ascii="Garamond" w:hAnsi="Garamond"/>
          <w:sz w:val="22"/>
        </w:rPr>
        <w:t>Students whose parents do not indicate permission or those students who do not return the parent permission form will read an alternative novel with a similar theme. If you have any questions or would like to make an appointment to come by and preview the book before it is used in the classroom, please contact Mrs. Evans at </w:t>
      </w:r>
      <w:hyperlink r:id="rId6" w:history="1">
        <w:r w:rsidRPr="005B5BA5">
          <w:rPr>
            <w:rStyle w:val="Hyperlink"/>
            <w:rFonts w:ascii="Garamond" w:hAnsi="Garamond"/>
            <w:sz w:val="22"/>
          </w:rPr>
          <w:t>cecilia.evans@kirbyvillecisd.org</w:t>
        </w:r>
      </w:hyperlink>
      <w:r>
        <w:rPr>
          <w:rFonts w:ascii="Garamond" w:hAnsi="Garamond"/>
          <w:sz w:val="22"/>
        </w:rPr>
        <w:t xml:space="preserve"> or by phone: (409) 420-0692 between 1:40pm – 2:30pm.  You may keep up with each lesson at </w:t>
      </w:r>
      <w:hyperlink r:id="rId7" w:history="1">
        <w:r>
          <w:rPr>
            <w:rStyle w:val="Hyperlink"/>
            <w:rFonts w:ascii="Garamond" w:hAnsi="Garamond"/>
            <w:sz w:val="22"/>
          </w:rPr>
          <w:t>RatherBeR</w:t>
        </w:r>
        <w:r w:rsidRPr="00E418B1">
          <w:rPr>
            <w:rStyle w:val="Hyperlink"/>
            <w:rFonts w:ascii="Garamond" w:hAnsi="Garamond"/>
            <w:sz w:val="22"/>
          </w:rPr>
          <w:t>eading.weebly.com</w:t>
        </w:r>
      </w:hyperlink>
      <w:r>
        <w:rPr>
          <w:rFonts w:ascii="Garamond" w:hAnsi="Garamond"/>
          <w:sz w:val="22"/>
        </w:rPr>
        <w:t xml:space="preserve"> (In Class Reading).</w:t>
      </w:r>
    </w:p>
    <w:p w:rsidR="00DD4238" w:rsidRDefault="00DD4238" w:rsidP="00DD4238">
      <w:pPr>
        <w:pStyle w:val="FreeForm"/>
        <w:rPr>
          <w:rFonts w:ascii="Garamond" w:hAnsi="Garamond"/>
          <w:sz w:val="22"/>
        </w:rPr>
      </w:pPr>
    </w:p>
    <w:p w:rsidR="00DD4238" w:rsidRDefault="00DD4238" w:rsidP="00DD4238">
      <w:pPr>
        <w:pStyle w:val="FreeForm"/>
        <w:rPr>
          <w:rFonts w:ascii="Garamond" w:hAnsi="Garamond"/>
          <w:sz w:val="22"/>
        </w:rPr>
      </w:pPr>
      <w:r>
        <w:rPr>
          <w:rFonts w:ascii="Garamond" w:hAnsi="Garamond"/>
          <w:sz w:val="22"/>
        </w:rPr>
        <w:t>Thank you!</w:t>
      </w:r>
    </w:p>
    <w:p w:rsidR="00DD4238" w:rsidRDefault="00DD4238" w:rsidP="00DD4238">
      <w:pPr>
        <w:pStyle w:val="FreeForm"/>
        <w:jc w:val="center"/>
        <w:rPr>
          <w:rFonts w:ascii="Garamond" w:hAnsi="Garamond"/>
          <w:b/>
          <w:sz w:val="22"/>
        </w:rPr>
      </w:pPr>
    </w:p>
    <w:p w:rsidR="00DD4238" w:rsidRDefault="00DD4238" w:rsidP="00DD4238">
      <w:pPr>
        <w:pStyle w:val="FreeForm"/>
        <w:jc w:val="center"/>
        <w:rPr>
          <w:rFonts w:ascii="Garamond" w:hAnsi="Garamond"/>
          <w:b/>
          <w:sz w:val="22"/>
        </w:rPr>
      </w:pPr>
    </w:p>
    <w:p w:rsidR="00DD4238" w:rsidRDefault="00DD4238" w:rsidP="00DD4238">
      <w:pPr>
        <w:pStyle w:val="FreeForm"/>
        <w:jc w:val="center"/>
        <w:rPr>
          <w:rFonts w:ascii="Garamond" w:hAnsi="Garamond"/>
          <w:b/>
          <w:sz w:val="22"/>
        </w:rPr>
      </w:pPr>
      <w:r>
        <w:rPr>
          <w:rFonts w:ascii="Garamond" w:hAnsi="Garamond"/>
          <w:b/>
          <w:sz w:val="22"/>
        </w:rPr>
        <w:t>-------------------------------------------------------------------------------------------------------------------------------</w:t>
      </w:r>
    </w:p>
    <w:p w:rsidR="00DD4238" w:rsidRDefault="00DD4238" w:rsidP="00DD4238">
      <w:pPr>
        <w:pStyle w:val="FreeForm"/>
        <w:jc w:val="center"/>
        <w:rPr>
          <w:rFonts w:ascii="Garamond" w:hAnsi="Garamond"/>
          <w:sz w:val="22"/>
        </w:rPr>
      </w:pPr>
    </w:p>
    <w:p w:rsidR="00DD4238" w:rsidRDefault="00DD4238" w:rsidP="00DD4238">
      <w:pPr>
        <w:pStyle w:val="FreeForm"/>
        <w:jc w:val="center"/>
        <w:rPr>
          <w:rFonts w:ascii="Garamond" w:hAnsi="Garamond"/>
          <w:sz w:val="22"/>
        </w:rPr>
      </w:pPr>
    </w:p>
    <w:p w:rsidR="00DD4238" w:rsidRDefault="00DD4238" w:rsidP="00DD4238">
      <w:pPr>
        <w:pStyle w:val="FreeForm"/>
        <w:rPr>
          <w:rFonts w:ascii="Garamond" w:hAnsi="Garamond"/>
          <w:sz w:val="22"/>
        </w:rPr>
      </w:pPr>
      <w:r>
        <w:rPr>
          <w:rFonts w:ascii="Garamond" w:hAnsi="Garamond"/>
          <w:b/>
          <w:sz w:val="22"/>
        </w:rPr>
        <w:t>Child’s name:</w:t>
      </w:r>
      <w:r>
        <w:rPr>
          <w:rFonts w:ascii="Garamond" w:hAnsi="Garamond"/>
          <w:sz w:val="22"/>
        </w:rPr>
        <w:t xml:space="preserve"> ______________________________________________________________________</w:t>
      </w:r>
    </w:p>
    <w:p w:rsidR="00DD4238" w:rsidRDefault="00DD4238" w:rsidP="00DD4238">
      <w:pPr>
        <w:pStyle w:val="FreeForm"/>
        <w:rPr>
          <w:rFonts w:ascii="Garamond" w:hAnsi="Garamond"/>
          <w:sz w:val="22"/>
        </w:rPr>
      </w:pPr>
      <w:r>
        <w:rPr>
          <w:rFonts w:ascii="Garamond" w:hAnsi="Garamond"/>
          <w:i/>
          <w:sz w:val="22"/>
        </w:rPr>
        <w:tab/>
      </w:r>
      <w:r>
        <w:rPr>
          <w:rFonts w:ascii="Garamond" w:hAnsi="Garamond"/>
          <w:i/>
          <w:sz w:val="22"/>
        </w:rPr>
        <w:tab/>
        <w:t>Please print legibly</w:t>
      </w:r>
    </w:p>
    <w:p w:rsidR="00DD4238" w:rsidRDefault="00DD4238" w:rsidP="00DD4238">
      <w:pPr>
        <w:pStyle w:val="FreeForm"/>
        <w:jc w:val="center"/>
        <w:rPr>
          <w:rFonts w:ascii="Garamond" w:hAnsi="Garamond"/>
          <w:sz w:val="22"/>
        </w:rPr>
      </w:pPr>
    </w:p>
    <w:p w:rsidR="00DD4238" w:rsidRDefault="00DD4238" w:rsidP="00DD4238">
      <w:pPr>
        <w:pStyle w:val="FreeForm"/>
        <w:spacing w:line="360" w:lineRule="auto"/>
        <w:rPr>
          <w:rFonts w:ascii="Garamond" w:hAnsi="Garamond"/>
          <w:sz w:val="22"/>
        </w:rPr>
      </w:pPr>
      <w:r>
        <w:rPr>
          <w:rFonts w:ascii="Garamond" w:hAnsi="Garamond"/>
          <w:sz w:val="22"/>
        </w:rPr>
        <w:t xml:space="preserve">_____ Yes, my child has my permission to read </w:t>
      </w:r>
      <w:r>
        <w:rPr>
          <w:rFonts w:ascii="Garamond" w:hAnsi="Garamond"/>
          <w:i/>
          <w:sz w:val="22"/>
        </w:rPr>
        <w:t>The Hunger Games</w:t>
      </w:r>
      <w:r>
        <w:rPr>
          <w:rFonts w:ascii="Garamond" w:hAnsi="Garamond"/>
          <w:sz w:val="22"/>
        </w:rPr>
        <w:t xml:space="preserve"> in Mrs. Evans Reading class.</w:t>
      </w:r>
    </w:p>
    <w:p w:rsidR="00DD4238" w:rsidRDefault="00DD4238" w:rsidP="00DD4238">
      <w:pPr>
        <w:pStyle w:val="FreeForm"/>
        <w:spacing w:line="360" w:lineRule="auto"/>
        <w:rPr>
          <w:rFonts w:ascii="Garamond" w:hAnsi="Garamond"/>
          <w:sz w:val="22"/>
        </w:rPr>
      </w:pPr>
    </w:p>
    <w:p w:rsidR="00DD4238" w:rsidRDefault="00DD4238" w:rsidP="00DD4238">
      <w:pPr>
        <w:pStyle w:val="FreeForm"/>
        <w:spacing w:line="360" w:lineRule="auto"/>
        <w:rPr>
          <w:rFonts w:ascii="Garamond" w:hAnsi="Garamond"/>
          <w:sz w:val="22"/>
        </w:rPr>
      </w:pPr>
      <w:r>
        <w:rPr>
          <w:rFonts w:ascii="Garamond" w:hAnsi="Garamond"/>
          <w:sz w:val="22"/>
        </w:rPr>
        <w:t xml:space="preserve">_____ No, my child DOES NOT have my permission to read </w:t>
      </w:r>
      <w:r>
        <w:rPr>
          <w:rFonts w:ascii="Garamond" w:hAnsi="Garamond"/>
          <w:i/>
          <w:sz w:val="22"/>
        </w:rPr>
        <w:t>The Hunger Games</w:t>
      </w:r>
      <w:r>
        <w:rPr>
          <w:rFonts w:ascii="Garamond" w:hAnsi="Garamond"/>
          <w:sz w:val="22"/>
        </w:rPr>
        <w:t xml:space="preserve"> in Mrs. Evans Reading class. Please provide an alternative novel.</w:t>
      </w:r>
    </w:p>
    <w:p w:rsidR="00DD4238" w:rsidRDefault="00DD4238" w:rsidP="00DD4238">
      <w:pPr>
        <w:pStyle w:val="FreeForm"/>
        <w:spacing w:line="360" w:lineRule="auto"/>
        <w:rPr>
          <w:rFonts w:ascii="Garamond" w:hAnsi="Garamond"/>
          <w:sz w:val="22"/>
        </w:rPr>
      </w:pPr>
    </w:p>
    <w:p w:rsidR="00DD4238" w:rsidRDefault="00DD4238" w:rsidP="00DD4238">
      <w:pPr>
        <w:pStyle w:val="FreeForm"/>
        <w:rPr>
          <w:rFonts w:ascii="Garamond" w:hAnsi="Garamond"/>
          <w:sz w:val="22"/>
        </w:rPr>
      </w:pPr>
      <w:r>
        <w:rPr>
          <w:rFonts w:ascii="Garamond" w:hAnsi="Garamond"/>
          <w:sz w:val="22"/>
        </w:rPr>
        <w:t>______________________________       ____________</w:t>
      </w:r>
      <w:r>
        <w:rPr>
          <w:rFonts w:ascii="Garamond" w:hAnsi="Garamond"/>
          <w:sz w:val="22"/>
        </w:rPr>
        <w:tab/>
      </w:r>
      <w:r>
        <w:rPr>
          <w:rFonts w:ascii="Garamond" w:hAnsi="Garamond"/>
          <w:sz w:val="22"/>
        </w:rPr>
        <w:tab/>
      </w:r>
      <w:r>
        <w:rPr>
          <w:rFonts w:ascii="Garamond" w:hAnsi="Garamond"/>
          <w:i/>
          <w:sz w:val="22"/>
        </w:rPr>
        <w:t>__________________________</w:t>
      </w:r>
    </w:p>
    <w:p w:rsidR="00A6279C" w:rsidRPr="00DD4238" w:rsidRDefault="00DD4238" w:rsidP="00DD4238">
      <w:pPr>
        <w:pStyle w:val="FreeForm"/>
        <w:rPr>
          <w:rFonts w:ascii="Garamond" w:hAnsi="Garamond"/>
          <w:i/>
          <w:sz w:val="22"/>
        </w:rPr>
      </w:pPr>
      <w:r>
        <w:rPr>
          <w:rFonts w:ascii="Garamond" w:hAnsi="Garamond"/>
          <w:i/>
          <w:sz w:val="22"/>
        </w:rPr>
        <w:t>Parent Signature                                      </w:t>
      </w:r>
      <w:r>
        <w:rPr>
          <w:rFonts w:ascii="Garamond" w:hAnsi="Garamond"/>
          <w:i/>
          <w:sz w:val="22"/>
        </w:rPr>
        <w:tab/>
        <w:t>   Date</w:t>
      </w:r>
      <w:r>
        <w:rPr>
          <w:rFonts w:ascii="Garamond" w:hAnsi="Garamond"/>
          <w:i/>
          <w:sz w:val="22"/>
        </w:rPr>
        <w:tab/>
      </w:r>
      <w:r>
        <w:rPr>
          <w:rFonts w:ascii="Garamond" w:hAnsi="Garamond"/>
          <w:i/>
          <w:sz w:val="22"/>
        </w:rPr>
        <w:tab/>
      </w:r>
      <w:r>
        <w:rPr>
          <w:rFonts w:ascii="Garamond" w:hAnsi="Garamond"/>
          <w:i/>
          <w:sz w:val="22"/>
        </w:rPr>
        <w:tab/>
        <w:t>Parent Printed Name</w:t>
      </w:r>
    </w:p>
    <w:sectPr w:rsidR="00A6279C" w:rsidRPr="00DD4238" w:rsidSect="00DD4238">
      <w:pgSz w:w="12240" w:h="15840"/>
      <w:pgMar w:top="81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4238"/>
    <w:rsid w:val="00A6279C"/>
    <w:rsid w:val="00DD42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7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DD4238"/>
    <w:pPr>
      <w:spacing w:after="0" w:line="240" w:lineRule="auto"/>
    </w:pPr>
    <w:rPr>
      <w:rFonts w:ascii="Helvetica" w:eastAsia="ヒラギノ角ゴ Pro W3" w:hAnsi="Helvetica" w:cs="Times New Roman"/>
      <w:color w:val="000000"/>
      <w:sz w:val="24"/>
      <w:szCs w:val="20"/>
    </w:rPr>
  </w:style>
  <w:style w:type="character" w:styleId="Hyperlink">
    <w:name w:val="Hyperlink"/>
    <w:basedOn w:val="DefaultParagraphFont"/>
    <w:uiPriority w:val="99"/>
    <w:unhideWhenUsed/>
    <w:rsid w:val="00DD423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atherbereading.weebly.com/hunger-games---4th-6-weeks---media.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ecilia.evans@kirbyvillecisd.org" TargetMode="External"/><Relationship Id="rId5" Type="http://schemas.openxmlformats.org/officeDocument/2006/relationships/image" Target="http://www.educationinamerica.com/wp-content/uploads/2013/06/hunger-games-logo-web-photo-279x300.jp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2651</Characters>
  <Application>Microsoft Office Word</Application>
  <DocSecurity>0</DocSecurity>
  <Lines>22</Lines>
  <Paragraphs>6</Paragraphs>
  <ScaleCrop>false</ScaleCrop>
  <Company>HP</Company>
  <LinksUpToDate>false</LinksUpToDate>
  <CharactersWithSpaces>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Cevans</dc:creator>
  <cp:lastModifiedBy>Cevans</cp:lastModifiedBy>
  <cp:revision>1</cp:revision>
  <dcterms:created xsi:type="dcterms:W3CDTF">2015-01-20T15:29:00Z</dcterms:created>
  <dcterms:modified xsi:type="dcterms:W3CDTF">2015-01-20T15:31:00Z</dcterms:modified>
</cp:coreProperties>
</file>